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4C59" w14:textId="7BE009A3" w:rsidR="00EE4939" w:rsidRPr="004A45A4" w:rsidRDefault="004A45A4" w:rsidP="004A45A4">
      <w:pPr>
        <w:rPr>
          <w:b/>
          <w:bCs/>
          <w:color w:val="2F5496" w:themeColor="accent1" w:themeShade="BF"/>
        </w:rPr>
      </w:pPr>
      <w:r w:rsidRPr="004A45A4">
        <w:rPr>
          <w:b/>
          <w:bCs/>
          <w:color w:val="2F5496" w:themeColor="accent1" w:themeShade="BF"/>
        </w:rPr>
        <w:t>MASTERPLAST Nyrt.</w:t>
      </w:r>
    </w:p>
    <w:p w14:paraId="66B95A95" w14:textId="77777777" w:rsidR="00C55456" w:rsidRDefault="00C55456" w:rsidP="00B51A39">
      <w:pPr>
        <w:tabs>
          <w:tab w:val="left" w:pos="284"/>
        </w:tabs>
        <w:spacing w:after="0"/>
        <w:ind w:left="-426" w:right="-567"/>
        <w:contextualSpacing/>
        <w:jc w:val="both"/>
        <w:rPr>
          <w:rFonts w:ascii="Myriad Pro" w:eastAsia="Times New Roman" w:hAnsi="Myriad Pro"/>
          <w:color w:val="000000"/>
          <w:sz w:val="21"/>
          <w:szCs w:val="21"/>
        </w:rPr>
      </w:pPr>
    </w:p>
    <w:p w14:paraId="403F185B" w14:textId="013C12E7" w:rsidR="00C55456" w:rsidRDefault="00B51A39" w:rsidP="00B51A39">
      <w:pPr>
        <w:tabs>
          <w:tab w:val="left" w:pos="284"/>
        </w:tabs>
        <w:spacing w:after="0"/>
        <w:ind w:left="-426" w:right="-567"/>
        <w:contextualSpacing/>
        <w:jc w:val="both"/>
        <w:rPr>
          <w:rFonts w:ascii="Myriad Pro" w:eastAsia="Times New Roman" w:hAnsi="Myriad Pro"/>
          <w:sz w:val="21"/>
          <w:szCs w:val="21"/>
          <w:lang w:val="en-GB"/>
        </w:rPr>
      </w:pPr>
      <w:r w:rsidRPr="00B51A39">
        <w:rPr>
          <w:rFonts w:ascii="Myriad Pro" w:eastAsia="Times New Roman" w:hAnsi="Myriad Pro"/>
          <w:b/>
          <w:bCs/>
          <w:sz w:val="21"/>
          <w:szCs w:val="21"/>
          <w:lang w:val="en-GB"/>
        </w:rPr>
        <w:t xml:space="preserve">Masterplast </w:t>
      </w:r>
      <w:proofErr w:type="spellStart"/>
      <w:r w:rsidRPr="00B51A39">
        <w:rPr>
          <w:rFonts w:ascii="Myriad Pro" w:eastAsia="Times New Roman" w:hAnsi="Myriad Pro"/>
          <w:b/>
          <w:bCs/>
          <w:sz w:val="21"/>
          <w:szCs w:val="21"/>
          <w:lang w:val="en-GB"/>
        </w:rPr>
        <w:t>Nyilvánosan</w:t>
      </w:r>
      <w:proofErr w:type="spellEnd"/>
      <w:r w:rsidRPr="00B51A39">
        <w:rPr>
          <w:rFonts w:ascii="Myriad Pro" w:eastAsia="Times New Roman" w:hAnsi="Myriad Pro"/>
          <w:b/>
          <w:bCs/>
          <w:sz w:val="21"/>
          <w:szCs w:val="21"/>
          <w:lang w:val="en-GB"/>
        </w:rPr>
        <w:t xml:space="preserve"> </w:t>
      </w:r>
      <w:proofErr w:type="spellStart"/>
      <w:r w:rsidRPr="00B51A39">
        <w:rPr>
          <w:rFonts w:ascii="Myriad Pro" w:eastAsia="Times New Roman" w:hAnsi="Myriad Pro"/>
          <w:b/>
          <w:bCs/>
          <w:sz w:val="21"/>
          <w:szCs w:val="21"/>
          <w:lang w:val="en-GB"/>
        </w:rPr>
        <w:t>Működő</w:t>
      </w:r>
      <w:proofErr w:type="spellEnd"/>
      <w:r w:rsidRPr="00B51A39">
        <w:rPr>
          <w:rFonts w:ascii="Myriad Pro" w:eastAsia="Times New Roman" w:hAnsi="Myriad Pro"/>
          <w:b/>
          <w:bCs/>
          <w:sz w:val="21"/>
          <w:szCs w:val="21"/>
          <w:lang w:val="en-GB"/>
        </w:rPr>
        <w:t xml:space="preserve"> </w:t>
      </w:r>
      <w:proofErr w:type="spellStart"/>
      <w:r w:rsidRPr="00B51A39">
        <w:rPr>
          <w:rFonts w:ascii="Myriad Pro" w:eastAsia="Times New Roman" w:hAnsi="Myriad Pro"/>
          <w:b/>
          <w:bCs/>
          <w:sz w:val="21"/>
          <w:szCs w:val="21"/>
          <w:lang w:val="en-GB"/>
        </w:rPr>
        <w:t>Részvénytársaság</w:t>
      </w:r>
      <w:proofErr w:type="spellEnd"/>
      <w:r w:rsidRPr="00B51A39">
        <w:rPr>
          <w:rFonts w:ascii="Myriad Pro" w:eastAsia="Times New Roman" w:hAnsi="Myriad Pro"/>
          <w:b/>
          <w:bCs/>
          <w:sz w:val="21"/>
          <w:szCs w:val="21"/>
          <w:lang w:val="en-GB"/>
        </w:rPr>
        <w:t xml:space="preserve"> </w:t>
      </w:r>
      <w:r w:rsidRPr="00B51A39">
        <w:rPr>
          <w:rFonts w:ascii="Myriad Pro" w:eastAsia="Times New Roman" w:hAnsi="Myriad Pro"/>
          <w:sz w:val="21"/>
          <w:szCs w:val="21"/>
          <w:lang w:val="en-GB"/>
        </w:rPr>
        <w:t xml:space="preserve">(seat: 8143 </w:t>
      </w:r>
      <w:proofErr w:type="spellStart"/>
      <w:r w:rsidRPr="00B51A39">
        <w:rPr>
          <w:rFonts w:ascii="Myriad Pro" w:eastAsia="Times New Roman" w:hAnsi="Myriad Pro"/>
          <w:sz w:val="21"/>
          <w:szCs w:val="21"/>
          <w:lang w:val="en-GB"/>
        </w:rPr>
        <w:t>Sárszentmihály</w:t>
      </w:r>
      <w:proofErr w:type="spellEnd"/>
      <w:r w:rsidRPr="00B51A39">
        <w:rPr>
          <w:rFonts w:ascii="Myriad Pro" w:eastAsia="Times New Roman" w:hAnsi="Myriad Pro"/>
          <w:sz w:val="21"/>
          <w:szCs w:val="21"/>
          <w:lang w:val="en-GB"/>
        </w:rPr>
        <w:t>, Árpád u. 1/A., company registration number: 07-10-001342, hereinafter referred to as the Company) hereby informs the honourable Investors that on the basis of an article published by portfolio.hu on 18 September 2024, the Company has been informed that the Vienna Stock Exchange has decided to change the composition of the CECE index, the regional index of Central and Eastern European shares, on 23 September 2024, in such a way that the Company's shares will be excluded from it.</w:t>
      </w:r>
    </w:p>
    <w:p w14:paraId="3FEC0D32" w14:textId="77777777" w:rsidR="00B51A39" w:rsidRPr="00B51A39" w:rsidRDefault="00B51A39" w:rsidP="00B51A39">
      <w:pPr>
        <w:tabs>
          <w:tab w:val="left" w:pos="284"/>
        </w:tabs>
        <w:spacing w:after="0"/>
        <w:ind w:left="-426" w:right="-567"/>
        <w:contextualSpacing/>
        <w:jc w:val="both"/>
        <w:rPr>
          <w:rFonts w:ascii="Myriad Pro" w:hAnsi="Myriad Pro"/>
          <w:sz w:val="21"/>
          <w:szCs w:val="21"/>
          <w:lang w:val="en-GB"/>
        </w:rPr>
      </w:pPr>
    </w:p>
    <w:p w14:paraId="4CAE575E" w14:textId="77777777" w:rsidR="00714088" w:rsidRPr="00B51A39" w:rsidRDefault="00714088" w:rsidP="00B51A39">
      <w:pPr>
        <w:tabs>
          <w:tab w:val="left" w:pos="284"/>
        </w:tabs>
        <w:spacing w:after="0"/>
        <w:ind w:left="-426" w:right="-567"/>
        <w:contextualSpacing/>
        <w:jc w:val="both"/>
        <w:rPr>
          <w:rFonts w:ascii="Myriad Pro" w:eastAsiaTheme="minorHAnsi" w:hAnsi="Myriad Pro"/>
          <w:sz w:val="21"/>
          <w:szCs w:val="21"/>
          <w:lang w:val="en-GB"/>
        </w:rPr>
      </w:pPr>
    </w:p>
    <w:p w14:paraId="671EDFA9" w14:textId="77777777" w:rsidR="003B3E8C" w:rsidRPr="00B51A39" w:rsidRDefault="003B3E8C" w:rsidP="00B51A39">
      <w:pPr>
        <w:spacing w:after="0"/>
        <w:ind w:left="-426" w:right="-567"/>
        <w:jc w:val="right"/>
        <w:rPr>
          <w:rFonts w:ascii="Myriad Pro" w:hAnsi="Myriad Pro"/>
          <w:sz w:val="21"/>
          <w:szCs w:val="21"/>
          <w:lang w:val="en-GB"/>
        </w:rPr>
      </w:pPr>
      <w:r w:rsidRPr="00B51A39">
        <w:rPr>
          <w:rFonts w:ascii="Myriad Pro" w:hAnsi="Myriad Pro"/>
          <w:sz w:val="21"/>
          <w:szCs w:val="21"/>
          <w:lang w:val="en-GB"/>
        </w:rPr>
        <w:t xml:space="preserve">MASTERPLAST </w:t>
      </w:r>
      <w:proofErr w:type="spellStart"/>
      <w:r w:rsidRPr="00B51A39">
        <w:rPr>
          <w:rFonts w:ascii="Myriad Pro" w:hAnsi="Myriad Pro"/>
          <w:sz w:val="21"/>
          <w:szCs w:val="21"/>
          <w:lang w:val="en-GB"/>
        </w:rPr>
        <w:t>Nyrt</w:t>
      </w:r>
      <w:proofErr w:type="spellEnd"/>
      <w:r w:rsidRPr="00B51A39">
        <w:rPr>
          <w:rFonts w:ascii="Myriad Pro" w:hAnsi="Myriad Pro"/>
          <w:sz w:val="21"/>
          <w:szCs w:val="21"/>
          <w:lang w:val="en-GB"/>
        </w:rPr>
        <w:t>.</w:t>
      </w:r>
    </w:p>
    <w:p w14:paraId="344B44EF" w14:textId="77777777" w:rsidR="00714088" w:rsidRDefault="00714088" w:rsidP="00B51A39">
      <w:pPr>
        <w:spacing w:after="0"/>
        <w:ind w:left="-426" w:right="-567"/>
        <w:jc w:val="right"/>
        <w:rPr>
          <w:rFonts w:ascii="Myriad Pro" w:hAnsi="Myriad Pro"/>
          <w:sz w:val="21"/>
          <w:szCs w:val="21"/>
        </w:rPr>
      </w:pPr>
    </w:p>
    <w:p w14:paraId="163C06A1" w14:textId="77777777" w:rsidR="00B234F0" w:rsidRDefault="00B234F0" w:rsidP="00B51A39">
      <w:pPr>
        <w:spacing w:after="0"/>
        <w:ind w:left="-426" w:right="-567"/>
        <w:rPr>
          <w:rFonts w:ascii="Myriad Pro" w:eastAsiaTheme="minorHAnsi" w:hAnsi="Myriad Pro"/>
          <w:sz w:val="21"/>
          <w:szCs w:val="21"/>
        </w:rPr>
      </w:pPr>
    </w:p>
    <w:p w14:paraId="311993E2" w14:textId="77777777" w:rsidR="00B234F0" w:rsidRDefault="00B234F0" w:rsidP="00B51A39">
      <w:pPr>
        <w:spacing w:after="0"/>
        <w:ind w:left="-426" w:right="-567"/>
        <w:rPr>
          <w:rFonts w:ascii="Myriad Pro" w:eastAsiaTheme="minorHAnsi" w:hAnsi="Myriad Pro"/>
          <w:sz w:val="21"/>
          <w:szCs w:val="21"/>
        </w:rPr>
      </w:pPr>
    </w:p>
    <w:p w14:paraId="15A923EA" w14:textId="4DF90324" w:rsidR="004A45A4" w:rsidRPr="00714088" w:rsidRDefault="004A45A4" w:rsidP="00AF04B5">
      <w:pPr>
        <w:spacing w:after="0" w:line="240" w:lineRule="auto"/>
        <w:ind w:left="-426" w:right="-567"/>
        <w:jc w:val="right"/>
      </w:pPr>
    </w:p>
    <w:sectPr w:rsidR="004A45A4" w:rsidRPr="00714088" w:rsidSect="00EE4939">
      <w:headerReference w:type="default" r:id="rId7"/>
      <w:footerReference w:type="default" r:id="rId8"/>
      <w:pgSz w:w="11906" w:h="16838"/>
      <w:pgMar w:top="2264" w:right="1417" w:bottom="1417" w:left="1417"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1082A" w14:textId="77777777" w:rsidR="00CE44D9" w:rsidRDefault="00CE44D9" w:rsidP="00EE4939">
      <w:pPr>
        <w:spacing w:after="0" w:line="240" w:lineRule="auto"/>
      </w:pPr>
      <w:r>
        <w:separator/>
      </w:r>
    </w:p>
  </w:endnote>
  <w:endnote w:type="continuationSeparator" w:id="0">
    <w:p w14:paraId="4811EA75" w14:textId="77777777" w:rsidR="00CE44D9" w:rsidRDefault="00CE44D9" w:rsidP="00EE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79FE" w14:textId="736D64A4" w:rsidR="00EE4939" w:rsidRPr="004E333C" w:rsidRDefault="00EE4939" w:rsidP="00EE4939">
    <w:pPr>
      <w:pStyle w:val="llb"/>
      <w:ind w:left="-709"/>
      <w:rPr>
        <w:rFonts w:ascii="Myriad Pro" w:hAnsi="Myriad Pro"/>
        <w:color w:val="767171"/>
        <w:sz w:val="14"/>
        <w:szCs w:val="14"/>
      </w:rPr>
    </w:pPr>
    <w:r w:rsidRPr="004E333C">
      <w:rPr>
        <w:rFonts w:ascii="Myriad Pro" w:hAnsi="Myriad Pro"/>
        <w:color w:val="767171"/>
        <w:sz w:val="14"/>
        <w:szCs w:val="14"/>
      </w:rPr>
      <w:t>MASTERPLAST N</w:t>
    </w:r>
    <w:r>
      <w:rPr>
        <w:rFonts w:ascii="Myriad Pro" w:hAnsi="Myriad Pro"/>
        <w:color w:val="767171"/>
        <w:sz w:val="14"/>
        <w:szCs w:val="14"/>
      </w:rPr>
      <w:t>yrt</w:t>
    </w:r>
    <w:r w:rsidRPr="004E333C">
      <w:rPr>
        <w:rFonts w:ascii="Myriad Pro" w:hAnsi="Myriad Pro"/>
        <w:color w:val="767171"/>
        <w:sz w:val="14"/>
        <w:szCs w:val="14"/>
      </w:rPr>
      <w:t xml:space="preserve">.  </w:t>
    </w:r>
    <w:r w:rsidRPr="006345A0">
      <w:rPr>
        <w:rFonts w:ascii="Myriad Pro" w:hAnsi="Myriad Pro"/>
        <w:color w:val="1F3864"/>
        <w:sz w:val="18"/>
        <w:szCs w:val="18"/>
      </w:rPr>
      <w:t>•</w:t>
    </w:r>
    <w:r>
      <w:rPr>
        <w:rFonts w:ascii="Myriad Pro" w:hAnsi="Myriad Pro"/>
        <w:color w:val="1F3864"/>
        <w:sz w:val="18"/>
        <w:szCs w:val="18"/>
      </w:rPr>
      <w:t xml:space="preserve">  </w:t>
    </w:r>
    <w:r w:rsidRPr="004E333C">
      <w:rPr>
        <w:rFonts w:ascii="Myriad Pro" w:hAnsi="Myriad Pro"/>
        <w:color w:val="767171"/>
        <w:sz w:val="14"/>
        <w:szCs w:val="14"/>
      </w:rPr>
      <w:t>H-8143 Sárszentmihály, Árpád u. 1/</w:t>
    </w:r>
    <w:proofErr w:type="gramStart"/>
    <w:r w:rsidRPr="004E333C">
      <w:rPr>
        <w:rFonts w:ascii="Myriad Pro" w:hAnsi="Myriad Pro"/>
        <w:color w:val="767171"/>
        <w:sz w:val="14"/>
        <w:szCs w:val="14"/>
      </w:rPr>
      <w:t xml:space="preserve">A  </w:t>
    </w:r>
    <w:r w:rsidRPr="006345A0">
      <w:rPr>
        <w:rFonts w:ascii="Myriad Pro" w:hAnsi="Myriad Pro"/>
        <w:color w:val="1F3864"/>
        <w:sz w:val="18"/>
        <w:szCs w:val="18"/>
      </w:rPr>
      <w:t>•</w:t>
    </w:r>
    <w:proofErr w:type="gramEnd"/>
    <w:r>
      <w:rPr>
        <w:rFonts w:ascii="Myriad Pro" w:hAnsi="Myriad Pro"/>
        <w:color w:val="1F3864"/>
        <w:sz w:val="18"/>
        <w:szCs w:val="18"/>
      </w:rPr>
      <w:t xml:space="preserve">  </w:t>
    </w:r>
    <w:r w:rsidRPr="004E333C">
      <w:rPr>
        <w:rFonts w:ascii="Myriad Pro" w:hAnsi="Myriad Pro"/>
        <w:color w:val="767171"/>
        <w:sz w:val="14"/>
        <w:szCs w:val="14"/>
      </w:rPr>
      <w:t xml:space="preserve">Tel.:+36-22-801-300 </w:t>
    </w:r>
    <w:r>
      <w:rPr>
        <w:rFonts w:ascii="Myriad Pro" w:hAnsi="Myriad Pro"/>
        <w:color w:val="767171"/>
        <w:sz w:val="14"/>
        <w:szCs w:val="14"/>
      </w:rPr>
      <w:t xml:space="preserve"> </w:t>
    </w:r>
    <w:r w:rsidRPr="006345A0">
      <w:rPr>
        <w:rFonts w:ascii="Myriad Pro" w:hAnsi="Myriad Pro"/>
        <w:color w:val="1F3864"/>
        <w:sz w:val="18"/>
        <w:szCs w:val="18"/>
      </w:rPr>
      <w:t>•</w:t>
    </w:r>
    <w:r>
      <w:rPr>
        <w:rFonts w:ascii="Myriad Pro" w:hAnsi="Myriad Pro"/>
        <w:color w:val="1F3864"/>
        <w:sz w:val="18"/>
        <w:szCs w:val="18"/>
      </w:rPr>
      <w:t xml:space="preserve"> </w:t>
    </w:r>
    <w:r w:rsidRPr="004E333C">
      <w:rPr>
        <w:rFonts w:ascii="Myriad Pro" w:hAnsi="Myriad Pro"/>
        <w:color w:val="767171"/>
        <w:sz w:val="14"/>
        <w:szCs w:val="14"/>
      </w:rPr>
      <w:t>Fax: +36-22-801-382</w:t>
    </w:r>
  </w:p>
  <w:p w14:paraId="4A40E99A" w14:textId="77777777" w:rsidR="00EE4939" w:rsidRPr="004E333C" w:rsidRDefault="00EE4939" w:rsidP="00EE4939">
    <w:pPr>
      <w:pStyle w:val="llb"/>
      <w:ind w:left="-709"/>
      <w:rPr>
        <w:rFonts w:ascii="Myriad Pro" w:hAnsi="Myriad Pro"/>
        <w:color w:val="767171"/>
        <w:sz w:val="14"/>
        <w:szCs w:val="14"/>
      </w:rPr>
    </w:pPr>
    <w:proofErr w:type="spellStart"/>
    <w:r w:rsidRPr="004E333C">
      <w:rPr>
        <w:rFonts w:ascii="Myriad Pro" w:hAnsi="Myriad Pro"/>
        <w:color w:val="767171"/>
        <w:sz w:val="14"/>
        <w:szCs w:val="14"/>
      </w:rPr>
      <w:t>Cny</w:t>
    </w:r>
    <w:proofErr w:type="spellEnd"/>
    <w:r w:rsidRPr="004E333C">
      <w:rPr>
        <w:rFonts w:ascii="Myriad Pro" w:hAnsi="Myriad Pro"/>
        <w:color w:val="767171"/>
        <w:sz w:val="14"/>
        <w:szCs w:val="14"/>
      </w:rPr>
      <w:t xml:space="preserve">: Székesfehérvári Törvényszék </w:t>
    </w:r>
    <w:proofErr w:type="gramStart"/>
    <w:r w:rsidRPr="004E333C">
      <w:rPr>
        <w:rFonts w:ascii="Myriad Pro" w:hAnsi="Myriad Pro"/>
        <w:color w:val="767171"/>
        <w:sz w:val="14"/>
        <w:szCs w:val="14"/>
      </w:rPr>
      <w:t xml:space="preserve">Cégbírósága  </w:t>
    </w:r>
    <w:r w:rsidRPr="006345A0">
      <w:rPr>
        <w:rFonts w:ascii="Myriad Pro" w:hAnsi="Myriad Pro"/>
        <w:color w:val="1F3864"/>
        <w:sz w:val="18"/>
        <w:szCs w:val="18"/>
      </w:rPr>
      <w:t>•</w:t>
    </w:r>
    <w:proofErr w:type="gramEnd"/>
    <w:r>
      <w:rPr>
        <w:rFonts w:ascii="Myriad Pro" w:hAnsi="Myriad Pro"/>
        <w:color w:val="1F3864"/>
        <w:sz w:val="18"/>
        <w:szCs w:val="18"/>
      </w:rPr>
      <w:t xml:space="preserve">  </w:t>
    </w:r>
    <w:r w:rsidRPr="004E333C">
      <w:rPr>
        <w:rFonts w:ascii="Myriad Pro" w:hAnsi="Myriad Pro"/>
        <w:color w:val="767171"/>
        <w:sz w:val="14"/>
        <w:szCs w:val="14"/>
      </w:rPr>
      <w:t xml:space="preserve">Cégjegyzékszám: 07-10-001342  </w:t>
    </w:r>
    <w:r w:rsidRPr="006345A0">
      <w:rPr>
        <w:rFonts w:ascii="Myriad Pro" w:hAnsi="Myriad Pro"/>
        <w:color w:val="1F3864"/>
        <w:sz w:val="18"/>
        <w:szCs w:val="18"/>
      </w:rPr>
      <w:t>•</w:t>
    </w:r>
    <w:r>
      <w:rPr>
        <w:rFonts w:ascii="Myriad Pro" w:hAnsi="Myriad Pro"/>
        <w:color w:val="1F3864"/>
        <w:sz w:val="18"/>
        <w:szCs w:val="18"/>
      </w:rPr>
      <w:t xml:space="preserve"> </w:t>
    </w:r>
    <w:r w:rsidRPr="004E333C">
      <w:rPr>
        <w:rFonts w:ascii="Myriad Pro" w:hAnsi="Myriad Pro"/>
        <w:color w:val="767171"/>
        <w:sz w:val="14"/>
        <w:szCs w:val="14"/>
      </w:rPr>
      <w:t xml:space="preserve"> </w:t>
    </w:r>
    <w:r w:rsidRPr="006345A0">
      <w:rPr>
        <w:rFonts w:ascii="Myriad Pro" w:hAnsi="Myriad Pro"/>
        <w:color w:val="767171"/>
        <w:sz w:val="14"/>
        <w:szCs w:val="14"/>
      </w:rPr>
      <w:t>www.masterplast</w:t>
    </w:r>
    <w:r>
      <w:rPr>
        <w:rFonts w:ascii="Myriad Pro" w:hAnsi="Myriad Pro"/>
        <w:color w:val="767171"/>
        <w:sz w:val="14"/>
        <w:szCs w:val="14"/>
      </w:rPr>
      <w:t>group</w:t>
    </w:r>
    <w:r w:rsidRPr="006345A0">
      <w:rPr>
        <w:rFonts w:ascii="Myriad Pro" w:hAnsi="Myriad Pro"/>
        <w:color w:val="767171"/>
        <w:sz w:val="14"/>
        <w:szCs w:val="14"/>
      </w:rPr>
      <w:t>.com</w:t>
    </w:r>
  </w:p>
  <w:p w14:paraId="54C92382" w14:textId="77777777" w:rsidR="00EE4939" w:rsidRDefault="00EE49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7DD86" w14:textId="77777777" w:rsidR="00CE44D9" w:rsidRDefault="00CE44D9" w:rsidP="00EE4939">
      <w:pPr>
        <w:spacing w:after="0" w:line="240" w:lineRule="auto"/>
      </w:pPr>
      <w:r>
        <w:separator/>
      </w:r>
    </w:p>
  </w:footnote>
  <w:footnote w:type="continuationSeparator" w:id="0">
    <w:p w14:paraId="65B4DE55" w14:textId="77777777" w:rsidR="00CE44D9" w:rsidRDefault="00CE44D9" w:rsidP="00EE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F771" w14:textId="445AE3F6" w:rsidR="00EE4939" w:rsidRDefault="00EE4939">
    <w:pPr>
      <w:pStyle w:val="lfej"/>
    </w:pPr>
    <w:r>
      <w:rPr>
        <w:noProof/>
      </w:rPr>
      <w:drawing>
        <wp:anchor distT="0" distB="0" distL="114300" distR="114300" simplePos="0" relativeHeight="251658240" behindDoc="0" locked="0" layoutInCell="1" allowOverlap="1" wp14:anchorId="4795C60A" wp14:editId="7970875F">
          <wp:simplePos x="0" y="0"/>
          <wp:positionH relativeFrom="column">
            <wp:posOffset>-782507</wp:posOffset>
          </wp:positionH>
          <wp:positionV relativeFrom="paragraph">
            <wp:posOffset>-327487</wp:posOffset>
          </wp:positionV>
          <wp:extent cx="7320688" cy="1162821"/>
          <wp:effectExtent l="0" t="0" r="0" b="0"/>
          <wp:wrapNone/>
          <wp:docPr id="743111981" name="Kép 74311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688" cy="11628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tab w:relativeTo="margin" w:alignment="left" w:leader="none"/>
    </w:r>
  </w:p>
  <w:p w14:paraId="7C939CD5" w14:textId="4E7C3B48" w:rsidR="00EE4939" w:rsidRDefault="00EE49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550D26E3"/>
    <w:multiLevelType w:val="hybridMultilevel"/>
    <w:tmpl w:val="B9B853D8"/>
    <w:lvl w:ilvl="0" w:tplc="7F96FD58">
      <w:start w:val="3"/>
      <w:numFmt w:val="bullet"/>
      <w:lvlText w:val=""/>
      <w:lvlJc w:val="left"/>
      <w:pPr>
        <w:ind w:left="-66" w:hanging="360"/>
      </w:pPr>
      <w:rPr>
        <w:rFonts w:ascii="Wingdings" w:eastAsiaTheme="minorHAnsi" w:hAnsi="Wingdings" w:cstheme="minorBidi"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num w:numId="1" w16cid:durableId="627665088">
    <w:abstractNumId w:val="0"/>
    <w:lvlOverride w:ilvl="0">
      <w:startOverride w:val="1"/>
    </w:lvlOverride>
  </w:num>
  <w:num w:numId="2" w16cid:durableId="185803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39"/>
    <w:rsid w:val="0002281A"/>
    <w:rsid w:val="00053A21"/>
    <w:rsid w:val="00054598"/>
    <w:rsid w:val="00075F7B"/>
    <w:rsid w:val="000C72A7"/>
    <w:rsid w:val="00134EFB"/>
    <w:rsid w:val="00203696"/>
    <w:rsid w:val="00251D86"/>
    <w:rsid w:val="002548E1"/>
    <w:rsid w:val="002A32BC"/>
    <w:rsid w:val="002A7F7B"/>
    <w:rsid w:val="002B6C2D"/>
    <w:rsid w:val="003A1FD8"/>
    <w:rsid w:val="003B3E8C"/>
    <w:rsid w:val="003C3E8D"/>
    <w:rsid w:val="003E7ECD"/>
    <w:rsid w:val="004657C1"/>
    <w:rsid w:val="00476FFE"/>
    <w:rsid w:val="00482734"/>
    <w:rsid w:val="004A40BD"/>
    <w:rsid w:val="004A45A4"/>
    <w:rsid w:val="004C5C3B"/>
    <w:rsid w:val="00513C53"/>
    <w:rsid w:val="005B4492"/>
    <w:rsid w:val="005D748E"/>
    <w:rsid w:val="00636F1F"/>
    <w:rsid w:val="00681A58"/>
    <w:rsid w:val="00697963"/>
    <w:rsid w:val="006C1B5F"/>
    <w:rsid w:val="00701010"/>
    <w:rsid w:val="00714088"/>
    <w:rsid w:val="0072028A"/>
    <w:rsid w:val="007569BD"/>
    <w:rsid w:val="00794CDA"/>
    <w:rsid w:val="007D1446"/>
    <w:rsid w:val="007E39B5"/>
    <w:rsid w:val="0085740C"/>
    <w:rsid w:val="008717F1"/>
    <w:rsid w:val="008B5FDD"/>
    <w:rsid w:val="008D339A"/>
    <w:rsid w:val="00942AF7"/>
    <w:rsid w:val="00995537"/>
    <w:rsid w:val="009C0207"/>
    <w:rsid w:val="00A91271"/>
    <w:rsid w:val="00AF04B5"/>
    <w:rsid w:val="00B234F0"/>
    <w:rsid w:val="00B26EEC"/>
    <w:rsid w:val="00B30524"/>
    <w:rsid w:val="00B51A39"/>
    <w:rsid w:val="00B77C05"/>
    <w:rsid w:val="00B90BA3"/>
    <w:rsid w:val="00C55456"/>
    <w:rsid w:val="00CA3632"/>
    <w:rsid w:val="00CC1D5B"/>
    <w:rsid w:val="00CE44D9"/>
    <w:rsid w:val="00D76E32"/>
    <w:rsid w:val="00DB14F0"/>
    <w:rsid w:val="00E17391"/>
    <w:rsid w:val="00EA01BB"/>
    <w:rsid w:val="00EE4939"/>
    <w:rsid w:val="00F15CD3"/>
    <w:rsid w:val="00F516CB"/>
    <w:rsid w:val="00F768D2"/>
    <w:rsid w:val="00F974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99D90"/>
  <w15:chartTrackingRefBased/>
  <w15:docId w15:val="{851AE817-4F24-41F0-A1ED-5DDAC87D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6F1F"/>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E4939"/>
    <w:pPr>
      <w:tabs>
        <w:tab w:val="center" w:pos="4536"/>
        <w:tab w:val="right" w:pos="9072"/>
      </w:tabs>
      <w:spacing w:after="0" w:line="240" w:lineRule="auto"/>
    </w:pPr>
    <w:rPr>
      <w:rFonts w:eastAsiaTheme="minorHAnsi"/>
      <w:lang w:eastAsia="en-US"/>
    </w:rPr>
  </w:style>
  <w:style w:type="character" w:customStyle="1" w:styleId="lfejChar">
    <w:name w:val="Élőfej Char"/>
    <w:basedOn w:val="Bekezdsalapbettpusa"/>
    <w:link w:val="lfej"/>
    <w:uiPriority w:val="99"/>
    <w:rsid w:val="00EE4939"/>
  </w:style>
  <w:style w:type="paragraph" w:styleId="llb">
    <w:name w:val="footer"/>
    <w:basedOn w:val="Norml"/>
    <w:link w:val="llbChar"/>
    <w:uiPriority w:val="99"/>
    <w:unhideWhenUsed/>
    <w:rsid w:val="00EE4939"/>
    <w:pPr>
      <w:tabs>
        <w:tab w:val="center" w:pos="4536"/>
        <w:tab w:val="right" w:pos="9072"/>
      </w:tabs>
      <w:spacing w:after="0" w:line="240" w:lineRule="auto"/>
    </w:pPr>
    <w:rPr>
      <w:rFonts w:eastAsiaTheme="minorHAnsi"/>
      <w:lang w:eastAsia="en-US"/>
    </w:rPr>
  </w:style>
  <w:style w:type="character" w:customStyle="1" w:styleId="llbChar">
    <w:name w:val="Élőláb Char"/>
    <w:basedOn w:val="Bekezdsalapbettpusa"/>
    <w:link w:val="llb"/>
    <w:uiPriority w:val="99"/>
    <w:rsid w:val="00EE4939"/>
  </w:style>
  <w:style w:type="paragraph" w:styleId="Nincstrkz">
    <w:name w:val="No Spacing"/>
    <w:uiPriority w:val="1"/>
    <w:qFormat/>
    <w:rsid w:val="00EE4939"/>
    <w:pPr>
      <w:spacing w:after="0" w:line="240" w:lineRule="auto"/>
    </w:pPr>
    <w:rPr>
      <w:rFonts w:eastAsiaTheme="minorEastAsia"/>
      <w:lang w:eastAsia="hu-HU"/>
    </w:rPr>
  </w:style>
  <w:style w:type="paragraph" w:styleId="Listaszerbekezds">
    <w:name w:val="List Paragraph"/>
    <w:aliases w:val="Paragraphe EI,Paragraphe de liste1,EC,Paragraphe de liste,lista_2"/>
    <w:basedOn w:val="Norml"/>
    <w:link w:val="ListaszerbekezdsChar"/>
    <w:uiPriority w:val="4"/>
    <w:qFormat/>
    <w:rsid w:val="002A7F7B"/>
    <w:pPr>
      <w:numPr>
        <w:numId w:val="1"/>
      </w:numPr>
      <w:spacing w:before="100"/>
      <w:contextualSpacing/>
    </w:pPr>
    <w:rPr>
      <w:rFonts w:eastAsiaTheme="minorHAnsi"/>
      <w:sz w:val="20"/>
      <w:szCs w:val="20"/>
      <w:lang w:eastAsia="en-US"/>
    </w:rPr>
  </w:style>
  <w:style w:type="character" w:customStyle="1" w:styleId="ListaszerbekezdsChar">
    <w:name w:val="Listaszerű bekezdés Char"/>
    <w:aliases w:val="Paragraphe EI Char,Paragraphe de liste1 Char,EC Char,Paragraphe de liste Char,lista_2 Char"/>
    <w:basedOn w:val="Bekezdsalapbettpusa"/>
    <w:link w:val="Listaszerbekezds"/>
    <w:uiPriority w:val="4"/>
    <w:rsid w:val="002A7F7B"/>
    <w:rPr>
      <w:sz w:val="20"/>
      <w:szCs w:val="20"/>
    </w:rPr>
  </w:style>
  <w:style w:type="character" w:styleId="Hiperhivatkozs">
    <w:name w:val="Hyperlink"/>
    <w:basedOn w:val="Bekezdsalapbettpusa"/>
    <w:uiPriority w:val="99"/>
    <w:unhideWhenUsed/>
    <w:rsid w:val="00F974C7"/>
    <w:rPr>
      <w:color w:val="0563C1" w:themeColor="hyperlink"/>
      <w:u w:val="single"/>
    </w:rPr>
  </w:style>
  <w:style w:type="character" w:styleId="Feloldatlanmegemlts">
    <w:name w:val="Unresolved Mention"/>
    <w:basedOn w:val="Bekezdsalapbettpusa"/>
    <w:uiPriority w:val="99"/>
    <w:semiHidden/>
    <w:unhideWhenUsed/>
    <w:rsid w:val="00F9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9458">
      <w:bodyDiv w:val="1"/>
      <w:marLeft w:val="0"/>
      <w:marRight w:val="0"/>
      <w:marTop w:val="0"/>
      <w:marBottom w:val="0"/>
      <w:divBdr>
        <w:top w:val="none" w:sz="0" w:space="0" w:color="auto"/>
        <w:left w:val="none" w:sz="0" w:space="0" w:color="auto"/>
        <w:bottom w:val="none" w:sz="0" w:space="0" w:color="auto"/>
        <w:right w:val="none" w:sz="0" w:space="0" w:color="auto"/>
      </w:divBdr>
      <w:divsChild>
        <w:div w:id="1462764451">
          <w:marLeft w:val="0"/>
          <w:marRight w:val="0"/>
          <w:marTop w:val="60"/>
          <w:marBottom w:val="0"/>
          <w:divBdr>
            <w:top w:val="none" w:sz="0" w:space="0" w:color="auto"/>
            <w:left w:val="none" w:sz="0" w:space="0" w:color="auto"/>
            <w:bottom w:val="none" w:sz="0" w:space="0" w:color="auto"/>
            <w:right w:val="none" w:sz="0" w:space="0" w:color="auto"/>
          </w:divBdr>
          <w:divsChild>
            <w:div w:id="15635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4031">
      <w:bodyDiv w:val="1"/>
      <w:marLeft w:val="0"/>
      <w:marRight w:val="0"/>
      <w:marTop w:val="0"/>
      <w:marBottom w:val="0"/>
      <w:divBdr>
        <w:top w:val="none" w:sz="0" w:space="0" w:color="auto"/>
        <w:left w:val="none" w:sz="0" w:space="0" w:color="auto"/>
        <w:bottom w:val="none" w:sz="0" w:space="0" w:color="auto"/>
        <w:right w:val="none" w:sz="0" w:space="0" w:color="auto"/>
      </w:divBdr>
      <w:divsChild>
        <w:div w:id="1066033452">
          <w:marLeft w:val="0"/>
          <w:marRight w:val="0"/>
          <w:marTop w:val="60"/>
          <w:marBottom w:val="0"/>
          <w:divBdr>
            <w:top w:val="none" w:sz="0" w:space="0" w:color="auto"/>
            <w:left w:val="none" w:sz="0" w:space="0" w:color="auto"/>
            <w:bottom w:val="none" w:sz="0" w:space="0" w:color="auto"/>
            <w:right w:val="none" w:sz="0" w:space="0" w:color="auto"/>
          </w:divBdr>
          <w:divsChild>
            <w:div w:id="15859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513</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Szölősiné Pavelka Zsuzsa</dc:creator>
  <cp:keywords/>
  <dc:description/>
  <cp:lastModifiedBy>Dr. Tóth Zsófia</cp:lastModifiedBy>
  <cp:revision>2</cp:revision>
  <dcterms:created xsi:type="dcterms:W3CDTF">2024-09-19T09:19:00Z</dcterms:created>
  <dcterms:modified xsi:type="dcterms:W3CDTF">2024-09-19T09:19:00Z</dcterms:modified>
</cp:coreProperties>
</file>